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F7662">
        <w:rPr>
          <w:rFonts w:ascii="Times New Roman" w:hAnsi="Times New Roman" w:cs="Times New Roman"/>
          <w:b/>
          <w:sz w:val="20"/>
          <w:szCs w:val="24"/>
        </w:rPr>
        <w:t>АНТИНАРКОТИЧЕСКАЯ КОМИССИЯ В РЕСПУБЛИКЕ ТАТАРСТАН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F7662">
        <w:rPr>
          <w:rFonts w:ascii="Times New Roman" w:hAnsi="Times New Roman" w:cs="Times New Roman"/>
          <w:b/>
          <w:sz w:val="20"/>
          <w:szCs w:val="24"/>
        </w:rPr>
        <w:t>МИНИСТЕРСТВО ОБРАЗОВАНИЯ И НАУКИ РЕСПУБЛИКИ ТАТАРСТАН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7F7662">
        <w:rPr>
          <w:rFonts w:ascii="Times New Roman" w:hAnsi="Times New Roman" w:cs="Times New Roman"/>
          <w:b/>
          <w:sz w:val="20"/>
          <w:szCs w:val="24"/>
        </w:rPr>
        <w:t xml:space="preserve">УПРАВЛЕНИЕ ФЕДЕРАЛЬНОЙ СЛУЖБЫ РФ ПО </w:t>
      </w:r>
      <w:r>
        <w:rPr>
          <w:rFonts w:ascii="Times New Roman" w:hAnsi="Times New Roman" w:cs="Times New Roman"/>
          <w:b/>
          <w:sz w:val="20"/>
          <w:szCs w:val="24"/>
        </w:rPr>
        <w:t>КОНТРОЛЮ ЗА ОБОРОТОМ НАРКОТИКОВ</w:t>
      </w:r>
      <w:r w:rsidRPr="007F7662">
        <w:rPr>
          <w:rFonts w:ascii="Times New Roman" w:hAnsi="Times New Roman" w:cs="Times New Roman"/>
          <w:b/>
          <w:sz w:val="20"/>
          <w:szCs w:val="24"/>
        </w:rPr>
        <w:t xml:space="preserve"> ПО РЕСПУБЛИКЕ ТАТАРСТАН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F7662" w:rsidRPr="007F7662" w:rsidRDefault="007F7662" w:rsidP="007F76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662" w:rsidRPr="007F7662" w:rsidRDefault="007F7662" w:rsidP="007F7662">
      <w:pPr>
        <w:rPr>
          <w:rFonts w:ascii="Times New Roman" w:hAnsi="Times New Roman" w:cs="Times New Roman"/>
          <w:sz w:val="24"/>
          <w:szCs w:val="24"/>
        </w:rPr>
      </w:pPr>
    </w:p>
    <w:p w:rsidR="007F7662" w:rsidRPr="007F7662" w:rsidRDefault="007F7662" w:rsidP="007F766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5789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7662">
        <w:rPr>
          <w:rFonts w:ascii="Times New Roman" w:hAnsi="Times New Roman" w:cs="Times New Roman"/>
          <w:b/>
          <w:sz w:val="28"/>
          <w:szCs w:val="24"/>
        </w:rPr>
        <w:t xml:space="preserve">Республиканский </w:t>
      </w:r>
      <w:proofErr w:type="spellStart"/>
      <w:r w:rsidRPr="007F7662">
        <w:rPr>
          <w:rFonts w:ascii="Times New Roman" w:hAnsi="Times New Roman" w:cs="Times New Roman"/>
          <w:b/>
          <w:sz w:val="28"/>
          <w:szCs w:val="24"/>
        </w:rPr>
        <w:t>антинаркотический</w:t>
      </w:r>
      <w:proofErr w:type="spellEnd"/>
      <w:r w:rsidRPr="007F7662">
        <w:rPr>
          <w:rFonts w:ascii="Times New Roman" w:hAnsi="Times New Roman" w:cs="Times New Roman"/>
          <w:b/>
          <w:sz w:val="28"/>
          <w:szCs w:val="24"/>
        </w:rPr>
        <w:t xml:space="preserve"> проект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7662">
        <w:rPr>
          <w:rFonts w:ascii="Times New Roman" w:hAnsi="Times New Roman" w:cs="Times New Roman"/>
          <w:b/>
          <w:sz w:val="28"/>
          <w:szCs w:val="24"/>
        </w:rPr>
        <w:t>на основе контрактного метода профилактики наркотизации детей школьного возраста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52"/>
          <w:szCs w:val="24"/>
          <w:lang w:val="en-US"/>
        </w:rPr>
      </w:pPr>
      <w:r w:rsidRPr="007F7662">
        <w:rPr>
          <w:rFonts w:ascii="Times New Roman" w:hAnsi="Times New Roman" w:cs="Times New Roman"/>
          <w:b/>
          <w:sz w:val="52"/>
          <w:szCs w:val="24"/>
        </w:rPr>
        <w:t>«</w:t>
      </w:r>
      <w:proofErr w:type="spellStart"/>
      <w:r w:rsidRPr="007F7662">
        <w:rPr>
          <w:rFonts w:ascii="Times New Roman" w:hAnsi="Times New Roman" w:cs="Times New Roman"/>
          <w:b/>
          <w:sz w:val="52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b/>
          <w:sz w:val="52"/>
          <w:szCs w:val="24"/>
        </w:rPr>
        <w:t xml:space="preserve"> дети»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</w:r>
      <w:r w:rsidRPr="007F7662">
        <w:rPr>
          <w:rFonts w:ascii="Times New Roman" w:hAnsi="Times New Roman" w:cs="Times New Roman"/>
          <w:sz w:val="24"/>
          <w:szCs w:val="24"/>
        </w:rPr>
        <w:t xml:space="preserve">По данным социологических исследований 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 xml:space="preserve">По данным специалистов, чем позднее подросток начнет употреблять алкоголь и табак, тем меньше вероятность приобщения его к наркотическим веществам.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 xml:space="preserve">Сегодня в первичной профилактике наркомании используются в основном традиционные формы работы. Однако современные школьники избирательны в увлечениях, ориентированы на результат, предпочитают ясность и конкретизацию информации, прагматичны. Включение новых методов работы, позволит повысить эффективность профилактики употребления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веществ. Одной из таких форм может стать деятельность в рамках долгосрочного проекта </w:t>
      </w:r>
      <w:r w:rsidRPr="007F766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F7662">
        <w:rPr>
          <w:rFonts w:ascii="Times New Roman" w:hAnsi="Times New Roman" w:cs="Times New Roman"/>
          <w:b/>
          <w:sz w:val="24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b/>
          <w:sz w:val="24"/>
          <w:szCs w:val="24"/>
        </w:rPr>
        <w:t xml:space="preserve"> дети».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>Проект «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дети» разработан с учетом опыта реализации шведского проекта «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». В настоящее время в Швеции он охватывает более 80% школьников в возрасте от 10 до 16 лет. Исследования подтверждают, что метод является эффективным в профилактике зависимостей и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поведения. В результате на 40% уменьшилось потребление табачных изделий среди детей и на 50% сократилась проба наркотиков. В Швеции 30 % родителей, чьи дети участвуют в проекте, отказались от курения.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ab/>
        <w:t>Этот метод профилактики наркомании и преступности также активно используется в ряде европейских стран (Норвегии, Финляндии, Литве) и  городах Российской Федерации (Санкт-Петербурге, Мончегорске, Великом Новгороде).</w:t>
      </w:r>
      <w:r w:rsidRPr="007F7662">
        <w:rPr>
          <w:rFonts w:ascii="Times New Roman" w:hAnsi="Times New Roman" w:cs="Times New Roman"/>
          <w:sz w:val="24"/>
          <w:szCs w:val="24"/>
        </w:rPr>
        <w:tab/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b/>
          <w:sz w:val="24"/>
          <w:szCs w:val="24"/>
        </w:rPr>
        <w:t>Цель проекта «</w:t>
      </w:r>
      <w:proofErr w:type="spellStart"/>
      <w:r w:rsidRPr="007F7662">
        <w:rPr>
          <w:rFonts w:ascii="Times New Roman" w:hAnsi="Times New Roman" w:cs="Times New Roman"/>
          <w:b/>
          <w:sz w:val="24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b/>
          <w:sz w:val="24"/>
          <w:szCs w:val="24"/>
        </w:rPr>
        <w:t xml:space="preserve"> дети»</w:t>
      </w:r>
      <w:r w:rsidRPr="007F7662">
        <w:rPr>
          <w:rFonts w:ascii="Times New Roman" w:hAnsi="Times New Roman" w:cs="Times New Roman"/>
          <w:sz w:val="24"/>
          <w:szCs w:val="24"/>
        </w:rPr>
        <w:t xml:space="preserve"> - предупредить или отложить первую пробу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веществ детьми школьного возраста на возможно более поздний срок.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обучить персонал организаций, участвующих в проекте, работе по контрактному методу;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обеспечить организации, участвующих в проекте, типовым контрактом, атрибутикой и дисконтными картами;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пропагандировать проект через средства массовой информации;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lastRenderedPageBreak/>
        <w:t>- провести информационно-разъяснительные мероприятия детьми и их родителями;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заключить контракты с детьми;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- организовать и провести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антинаркотические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мероприятия в организациях, участвующих в проекте;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отследить результаты выполнения проекта.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дети в возрасте от 10 до 17 лет, занимающиеся в учреждениях дополнительного образования, в спортивных секциях, кружках по интересам и т.п.;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родители;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психолого-педагогический персонал организаций, участвующих в проекте.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Механизм реализации проекта: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7F7662">
        <w:rPr>
          <w:rFonts w:ascii="Times New Roman" w:hAnsi="Times New Roman" w:cs="Times New Roman"/>
          <w:b/>
          <w:sz w:val="24"/>
          <w:szCs w:val="24"/>
        </w:rPr>
        <w:t>"</w:t>
      </w:r>
      <w:proofErr w:type="spellStart"/>
      <w:r w:rsidRPr="007F7662">
        <w:rPr>
          <w:rFonts w:ascii="Times New Roman" w:hAnsi="Times New Roman" w:cs="Times New Roman"/>
          <w:b/>
          <w:sz w:val="24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b/>
          <w:sz w:val="24"/>
          <w:szCs w:val="24"/>
        </w:rPr>
        <w:t xml:space="preserve"> дети".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>С участниками проекта проводятся тематические информационно-просветительские, культурно-развлекательные, развивающие мероприятия в течение учебного года, а также в каникулярное время.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>Дети школьного возраста   самостоятельно  выбирают и вписывают собственноручно в индивидуальный контракт те запреты, которые для себя определяют как «вредные привычки».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 xml:space="preserve">Дети и подростки, выполнившие условия контракта в течение месяца, получают значок с символикой проекта </w:t>
      </w:r>
      <w:r w:rsidRPr="007F766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7F7662">
        <w:rPr>
          <w:rFonts w:ascii="Times New Roman" w:hAnsi="Times New Roman" w:cs="Times New Roman"/>
          <w:b/>
          <w:sz w:val="24"/>
          <w:szCs w:val="24"/>
        </w:rPr>
        <w:t>SаМоSтоятельные</w:t>
      </w:r>
      <w:proofErr w:type="spellEnd"/>
      <w:r w:rsidRPr="007F7662">
        <w:rPr>
          <w:rFonts w:ascii="Times New Roman" w:hAnsi="Times New Roman" w:cs="Times New Roman"/>
          <w:b/>
          <w:sz w:val="24"/>
          <w:szCs w:val="24"/>
        </w:rPr>
        <w:t xml:space="preserve"> дети»</w:t>
      </w:r>
      <w:r w:rsidRPr="007F7662">
        <w:rPr>
          <w:rFonts w:ascii="Times New Roman" w:hAnsi="Times New Roman" w:cs="Times New Roman"/>
          <w:sz w:val="24"/>
          <w:szCs w:val="24"/>
        </w:rPr>
        <w:t>, 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 (экскурсионная поездка, туристический поход, сплав и т.д.).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Минимальная платформа индивидуального контракта: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для ребенка среднего школьного возраста: запрет на употребление табака, пива, иной алкогольной продукции, совершение актов вандализма, насилия и жестокости;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- для старшего школьного возраста: запрет на употребление табака, пива, иной алкогольной продукции,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веществ, совершение актов вандализма, насилия и жестокости и т.п.;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для подростка, имеющего опыт курения: в течение 1-3 месяцев прекратить курить, затем полный запрет на употребление табака, алкогольной продукции и т.д.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 xml:space="preserve">Индивидуальный контракт 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Условия участия в проекте: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срок действия контракта ограничен (не более 1 года);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добровольное вступление в проект и право выхода из него;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поощрение за соблюдение контракта (льготы и прочее);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исключение из проекта за нарушения условий контракта с изъятием членской карточки (при этом возможность повторного вступления в проект сохраняется).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Членская карточка позволяет получать различные виды льгот предоставляемые 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проекте. Каждое учреждение и предприятие  самостоятельно  разрабатывает систему стимулирования ребят, подписавших контракт и выполнивших его.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lastRenderedPageBreak/>
        <w:t>Финансирование проекта: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7662">
        <w:rPr>
          <w:rFonts w:ascii="Times New Roman" w:hAnsi="Times New Roman" w:cs="Times New Roman"/>
          <w:sz w:val="24"/>
          <w:szCs w:val="24"/>
        </w:rPr>
        <w:t xml:space="preserve">Изготовление атрибутики проекта финансируется за счет Республиканской целевой программы профилактики наркотизации населения в Республике Татарстан. 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Долгосрочный ожидаемый результат: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- снижение числа детей школьного возраста, допускающих первую пробу 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-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СТРУКТУРА ТИПОВОГО КОНТРАКТА УЧАСТНИКА ПРОЕКТА</w:t>
      </w: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t>«SАMОSТОЯТЕЛЬНЫЕ ДЕТИ»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_____________________________________________________________________________,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воспитанник, и _______________________________________________, руководитель объединения _________________________________________________________________,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заявляем, что__________________________________________ принял на себя сроком на ______________________________________________________  следующие обязательства: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Со своей стороны, ___________________________________    берет на себя обязательства: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В случае нарушения контракта: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а) руководитель объединения сообщает родителям воспитанника _____________________________________________________________________________.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б) коллектив на общем собрании решает вопрос о выбывании воспитанника_________________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7F766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из проекта «</w:t>
      </w:r>
      <w:proofErr w:type="spellStart"/>
      <w:r w:rsidRPr="007F7662">
        <w:rPr>
          <w:rFonts w:ascii="Times New Roman" w:hAnsi="Times New Roman" w:cs="Times New Roman"/>
          <w:sz w:val="24"/>
          <w:szCs w:val="24"/>
        </w:rPr>
        <w:t>SаMоSтоятельные</w:t>
      </w:r>
      <w:proofErr w:type="spellEnd"/>
      <w:r w:rsidRPr="007F7662">
        <w:rPr>
          <w:rFonts w:ascii="Times New Roman" w:hAnsi="Times New Roman" w:cs="Times New Roman"/>
          <w:sz w:val="24"/>
          <w:szCs w:val="24"/>
        </w:rPr>
        <w:t xml:space="preserve"> дети» сроком на ____________________________________.</w:t>
      </w: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Pr="007F7662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Подписи сторон:</w:t>
      </w:r>
    </w:p>
    <w:p w:rsidR="007F7662" w:rsidRDefault="007F7662" w:rsidP="007F7662">
      <w:pPr>
        <w:spacing w:after="0"/>
        <w:rPr>
          <w:rFonts w:ascii="Times New Roman" w:hAnsi="Times New Roman" w:cs="Times New Roman"/>
          <w:sz w:val="24"/>
          <w:szCs w:val="24"/>
        </w:rPr>
        <w:sectPr w:rsidR="007F76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7662" w:rsidRPr="007F7662" w:rsidRDefault="007F7662" w:rsidP="007F76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b/>
          <w:sz w:val="24"/>
          <w:szCs w:val="24"/>
        </w:rPr>
        <w:lastRenderedPageBreak/>
        <w:t>Руководитель организации (объединения)</w:t>
      </w:r>
    </w:p>
    <w:p w:rsidR="007F7662" w:rsidRPr="00BD6068" w:rsidRDefault="007F7662" w:rsidP="007F76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________ </w:t>
      </w:r>
      <w:r w:rsidR="00BD6068">
        <w:rPr>
          <w:rFonts w:ascii="Times New Roman" w:hAnsi="Times New Roman" w:cs="Times New Roman"/>
          <w:sz w:val="24"/>
          <w:szCs w:val="24"/>
          <w:lang w:val="en-US"/>
        </w:rPr>
        <w:t>/                                          /</w:t>
      </w:r>
    </w:p>
    <w:p w:rsidR="007F7662" w:rsidRDefault="00BD6068" w:rsidP="007F76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«____» __________ 20</w:t>
      </w:r>
      <w:r w:rsidR="007F7662" w:rsidRPr="007F7662">
        <w:rPr>
          <w:rFonts w:ascii="Times New Roman" w:hAnsi="Times New Roman" w:cs="Times New Roman"/>
          <w:sz w:val="24"/>
          <w:szCs w:val="24"/>
        </w:rPr>
        <w:t>__ г.</w:t>
      </w: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6068" w:rsidRPr="007F7662" w:rsidRDefault="00BD6068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F7662">
        <w:rPr>
          <w:rFonts w:ascii="Times New Roman" w:hAnsi="Times New Roman" w:cs="Times New Roman"/>
          <w:sz w:val="24"/>
          <w:szCs w:val="24"/>
        </w:rPr>
        <w:t>МП</w:t>
      </w: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6068" w:rsidRDefault="00BD6068" w:rsidP="007F766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Pr="007F7662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6068">
        <w:rPr>
          <w:rFonts w:ascii="Times New Roman" w:hAnsi="Times New Roman" w:cs="Times New Roman"/>
          <w:b/>
          <w:sz w:val="24"/>
          <w:szCs w:val="24"/>
        </w:rPr>
        <w:lastRenderedPageBreak/>
        <w:t>Ф.и.о. участника контракта</w:t>
      </w:r>
      <w:r w:rsidRPr="007F7662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7F7662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________ </w:t>
      </w:r>
      <w:r w:rsidR="00BD6068" w:rsidRPr="007F7662">
        <w:rPr>
          <w:rFonts w:ascii="Times New Roman" w:hAnsi="Times New Roman" w:cs="Times New Roman"/>
          <w:sz w:val="24"/>
          <w:szCs w:val="24"/>
        </w:rPr>
        <w:t>(подпись)</w:t>
      </w:r>
    </w:p>
    <w:p w:rsidR="00BD6068" w:rsidRPr="00BD6068" w:rsidRDefault="00BD6068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Pr="00BD6068" w:rsidRDefault="007F7662" w:rsidP="00BD6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6068">
        <w:rPr>
          <w:rFonts w:ascii="Times New Roman" w:hAnsi="Times New Roman" w:cs="Times New Roman"/>
          <w:b/>
          <w:sz w:val="24"/>
          <w:szCs w:val="24"/>
        </w:rPr>
        <w:t>Родитель:</w:t>
      </w:r>
    </w:p>
    <w:p w:rsidR="007F7662" w:rsidRPr="007F7662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F7662" w:rsidRPr="00BD6068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7662">
        <w:rPr>
          <w:rFonts w:ascii="Times New Roman" w:hAnsi="Times New Roman" w:cs="Times New Roman"/>
          <w:sz w:val="24"/>
          <w:szCs w:val="24"/>
        </w:rPr>
        <w:t xml:space="preserve">________ </w:t>
      </w:r>
      <w:r w:rsidR="00BD6068">
        <w:rPr>
          <w:rFonts w:ascii="Times New Roman" w:hAnsi="Times New Roman" w:cs="Times New Roman"/>
          <w:sz w:val="24"/>
          <w:szCs w:val="24"/>
          <w:lang w:val="en-US"/>
        </w:rPr>
        <w:t>/                                          /</w:t>
      </w:r>
    </w:p>
    <w:p w:rsidR="007F7662" w:rsidRPr="007F7662" w:rsidRDefault="007F7662" w:rsidP="007F7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662" w:rsidRPr="00BD6068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F7662" w:rsidRPr="007F7662" w:rsidRDefault="007F7662" w:rsidP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068" w:rsidRPr="007F7662" w:rsidRDefault="00BD60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D6068" w:rsidRPr="007F7662" w:rsidSect="007F7662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7F7662"/>
    <w:rsid w:val="00672BD3"/>
    <w:rsid w:val="007F7662"/>
    <w:rsid w:val="00BD6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нф</dc:creator>
  <cp:keywords/>
  <dc:description/>
  <cp:lastModifiedBy>нф</cp:lastModifiedBy>
  <cp:revision>3</cp:revision>
  <cp:lastPrinted>2013-01-18T15:02:00Z</cp:lastPrinted>
  <dcterms:created xsi:type="dcterms:W3CDTF">2013-01-18T14:49:00Z</dcterms:created>
  <dcterms:modified xsi:type="dcterms:W3CDTF">2013-01-18T16:44:00Z</dcterms:modified>
</cp:coreProperties>
</file>